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F" w:rsidRPr="009A4FCA" w:rsidRDefault="005279BF" w:rsidP="005279BF">
      <w:pPr>
        <w:jc w:val="center"/>
        <w:rPr>
          <w:b/>
        </w:rPr>
      </w:pPr>
      <w:r w:rsidRPr="009A4FCA">
        <w:rPr>
          <w:b/>
        </w:rPr>
        <w:t>МУНИЦИПАЛЬНОЕ БЮДЖЕТНОЕ ОБРАЗОВАТЕЛЬНОЕ УЧРЕЖДЕНИЕ</w:t>
      </w:r>
    </w:p>
    <w:p w:rsidR="005279BF" w:rsidRPr="009A4FCA" w:rsidRDefault="005279BF" w:rsidP="005279BF">
      <w:pPr>
        <w:jc w:val="center"/>
        <w:rPr>
          <w:b/>
        </w:rPr>
      </w:pPr>
      <w:r w:rsidRPr="009A4FCA">
        <w:rPr>
          <w:b/>
        </w:rPr>
        <w:t>СРЕДНЯЯ ОБЩЕОБРАЗОВАТЕЛЬНАЯ ШКОЛА (ВОЕНВЕД) Г. ЗЕРНОГРАДА</w:t>
      </w:r>
    </w:p>
    <w:p w:rsidR="005279BF" w:rsidRPr="005279BF" w:rsidRDefault="005279BF" w:rsidP="005279BF">
      <w:pPr>
        <w:jc w:val="center"/>
      </w:pPr>
    </w:p>
    <w:p w:rsidR="005279BF" w:rsidRPr="005279BF" w:rsidRDefault="005279BF" w:rsidP="005279BF">
      <w:pPr>
        <w:jc w:val="center"/>
      </w:pPr>
    </w:p>
    <w:p w:rsidR="005279BF" w:rsidRPr="009A4FCA" w:rsidRDefault="009A4FCA" w:rsidP="005279BF">
      <w:pPr>
        <w:jc w:val="center"/>
        <w:rPr>
          <w:b/>
          <w:sz w:val="28"/>
          <w:szCs w:val="28"/>
        </w:rPr>
      </w:pPr>
      <w:r w:rsidRPr="009A4FCA">
        <w:rPr>
          <w:b/>
          <w:sz w:val="28"/>
          <w:szCs w:val="28"/>
        </w:rPr>
        <w:t>П</w:t>
      </w:r>
      <w:r w:rsidR="005279BF" w:rsidRPr="009A4FCA">
        <w:rPr>
          <w:b/>
          <w:sz w:val="28"/>
          <w:szCs w:val="28"/>
        </w:rPr>
        <w:t>РИКАЗ</w:t>
      </w:r>
    </w:p>
    <w:p w:rsidR="009A4FCA" w:rsidRPr="009A4FCA" w:rsidRDefault="004142E1" w:rsidP="0052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№300</w:t>
      </w:r>
    </w:p>
    <w:p w:rsidR="005279BF" w:rsidRPr="005279BF" w:rsidRDefault="005279BF" w:rsidP="005279BF">
      <w:pPr>
        <w:jc w:val="center"/>
        <w:rPr>
          <w:sz w:val="28"/>
          <w:szCs w:val="28"/>
        </w:rPr>
      </w:pPr>
    </w:p>
    <w:p w:rsidR="005279BF" w:rsidRPr="005279BF" w:rsidRDefault="004142E1" w:rsidP="005279B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7465D">
        <w:rPr>
          <w:sz w:val="28"/>
          <w:szCs w:val="28"/>
        </w:rPr>
        <w:t>.05</w:t>
      </w:r>
      <w:r w:rsidR="009A4FCA">
        <w:rPr>
          <w:sz w:val="28"/>
          <w:szCs w:val="28"/>
        </w:rPr>
        <w:t>.</w:t>
      </w:r>
      <w:r w:rsidR="005279BF" w:rsidRPr="005279BF">
        <w:rPr>
          <w:sz w:val="28"/>
          <w:szCs w:val="28"/>
        </w:rPr>
        <w:t>201</w:t>
      </w:r>
      <w:r w:rsidR="00F7465D">
        <w:rPr>
          <w:sz w:val="28"/>
          <w:szCs w:val="28"/>
        </w:rPr>
        <w:t>8</w:t>
      </w:r>
      <w:r w:rsidR="009A4FCA">
        <w:rPr>
          <w:sz w:val="28"/>
          <w:szCs w:val="28"/>
        </w:rPr>
        <w:t>г.</w:t>
      </w:r>
      <w:r w:rsidR="005279BF" w:rsidRPr="005279BF">
        <w:rPr>
          <w:sz w:val="28"/>
          <w:szCs w:val="28"/>
        </w:rPr>
        <w:t xml:space="preserve">                                 </w:t>
      </w:r>
      <w:r w:rsidR="005279BF" w:rsidRPr="005279BF">
        <w:rPr>
          <w:sz w:val="28"/>
          <w:szCs w:val="28"/>
        </w:rPr>
        <w:tab/>
      </w:r>
      <w:r w:rsidR="009A4FCA">
        <w:rPr>
          <w:sz w:val="28"/>
          <w:szCs w:val="28"/>
        </w:rPr>
        <w:t xml:space="preserve">                                    </w:t>
      </w:r>
      <w:r w:rsidR="005279BF" w:rsidRPr="005279BF">
        <w:rPr>
          <w:sz w:val="28"/>
          <w:szCs w:val="28"/>
        </w:rPr>
        <w:tab/>
      </w:r>
      <w:r w:rsidR="009A4FCA">
        <w:rPr>
          <w:sz w:val="28"/>
          <w:szCs w:val="28"/>
        </w:rPr>
        <w:t xml:space="preserve">             </w:t>
      </w:r>
      <w:proofErr w:type="spellStart"/>
      <w:r w:rsidR="005279BF" w:rsidRPr="005279BF">
        <w:rPr>
          <w:sz w:val="28"/>
          <w:szCs w:val="28"/>
        </w:rPr>
        <w:t>г</w:t>
      </w:r>
      <w:proofErr w:type="gramStart"/>
      <w:r w:rsidR="005279BF" w:rsidRPr="005279BF">
        <w:rPr>
          <w:sz w:val="28"/>
          <w:szCs w:val="28"/>
        </w:rPr>
        <w:t>.З</w:t>
      </w:r>
      <w:proofErr w:type="gramEnd"/>
      <w:r w:rsidR="005279BF" w:rsidRPr="005279BF">
        <w:rPr>
          <w:sz w:val="28"/>
          <w:szCs w:val="28"/>
        </w:rPr>
        <w:t>ерноград</w:t>
      </w:r>
      <w:proofErr w:type="spellEnd"/>
    </w:p>
    <w:p w:rsidR="005279BF" w:rsidRPr="005279BF" w:rsidRDefault="005279BF" w:rsidP="005279BF">
      <w:pPr>
        <w:jc w:val="both"/>
        <w:rPr>
          <w:sz w:val="28"/>
          <w:szCs w:val="28"/>
        </w:rPr>
      </w:pPr>
    </w:p>
    <w:p w:rsidR="005279BF" w:rsidRPr="009A4FCA" w:rsidRDefault="005279BF" w:rsidP="005279BF">
      <w:pPr>
        <w:rPr>
          <w:b/>
          <w:sz w:val="28"/>
          <w:szCs w:val="28"/>
        </w:rPr>
      </w:pPr>
      <w:r w:rsidRPr="009A4FCA">
        <w:rPr>
          <w:b/>
          <w:sz w:val="28"/>
          <w:szCs w:val="28"/>
        </w:rPr>
        <w:t xml:space="preserve">О внесении изменений </w:t>
      </w:r>
    </w:p>
    <w:p w:rsidR="005279BF" w:rsidRPr="009A4FCA" w:rsidRDefault="005279BF" w:rsidP="005279BF">
      <w:pPr>
        <w:rPr>
          <w:b/>
          <w:sz w:val="28"/>
          <w:szCs w:val="28"/>
        </w:rPr>
      </w:pPr>
      <w:r w:rsidRPr="009A4FCA">
        <w:rPr>
          <w:b/>
          <w:sz w:val="28"/>
          <w:szCs w:val="28"/>
        </w:rPr>
        <w:t xml:space="preserve">в образовательную программу </w:t>
      </w:r>
    </w:p>
    <w:p w:rsidR="005279BF" w:rsidRPr="009A4FCA" w:rsidRDefault="009A4FCA" w:rsidP="005279BF">
      <w:pPr>
        <w:rPr>
          <w:b/>
          <w:sz w:val="28"/>
          <w:szCs w:val="28"/>
        </w:rPr>
      </w:pPr>
      <w:r w:rsidRPr="009A4FCA">
        <w:rPr>
          <w:b/>
          <w:sz w:val="28"/>
          <w:szCs w:val="28"/>
        </w:rPr>
        <w:t>основного</w:t>
      </w:r>
      <w:r w:rsidR="005279BF" w:rsidRPr="009A4FCA">
        <w:rPr>
          <w:b/>
          <w:sz w:val="28"/>
          <w:szCs w:val="28"/>
        </w:rPr>
        <w:t xml:space="preserve"> общего образования (Ф</w:t>
      </w:r>
      <w:r w:rsidR="004142E1">
        <w:rPr>
          <w:b/>
          <w:sz w:val="28"/>
          <w:szCs w:val="28"/>
        </w:rPr>
        <w:t xml:space="preserve">К </w:t>
      </w:r>
      <w:r w:rsidR="005279BF" w:rsidRPr="009A4FCA">
        <w:rPr>
          <w:b/>
          <w:sz w:val="28"/>
          <w:szCs w:val="28"/>
        </w:rPr>
        <w:t>ГОС)</w:t>
      </w:r>
      <w:r w:rsidR="004142E1">
        <w:rPr>
          <w:b/>
          <w:sz w:val="28"/>
          <w:szCs w:val="28"/>
        </w:rPr>
        <w:t xml:space="preserve"> 10-11 класс</w:t>
      </w:r>
    </w:p>
    <w:p w:rsidR="005279BF" w:rsidRPr="009A4FCA" w:rsidRDefault="005279BF" w:rsidP="005279BF">
      <w:pPr>
        <w:rPr>
          <w:b/>
          <w:sz w:val="28"/>
          <w:szCs w:val="28"/>
        </w:rPr>
      </w:pPr>
      <w:r w:rsidRPr="009A4FCA">
        <w:rPr>
          <w:b/>
          <w:sz w:val="28"/>
          <w:szCs w:val="28"/>
        </w:rPr>
        <w:t>МБОУ СОШ (военвед) г. Зернограда</w:t>
      </w:r>
    </w:p>
    <w:p w:rsidR="005279BF" w:rsidRDefault="005279BF" w:rsidP="005279BF">
      <w:pPr>
        <w:jc w:val="center"/>
        <w:rPr>
          <w:b/>
          <w:sz w:val="28"/>
          <w:szCs w:val="28"/>
        </w:rPr>
      </w:pPr>
    </w:p>
    <w:p w:rsidR="005279BF" w:rsidRDefault="002C78E1" w:rsidP="002C78E1">
      <w:pPr>
        <w:ind w:firstLine="709"/>
        <w:jc w:val="both"/>
        <w:rPr>
          <w:bCs/>
          <w:sz w:val="28"/>
          <w:szCs w:val="28"/>
        </w:rPr>
      </w:pPr>
      <w:r w:rsidRPr="002C78E1">
        <w:rPr>
          <w:sz w:val="28"/>
          <w:szCs w:val="28"/>
        </w:rPr>
        <w:t xml:space="preserve">В соответствии  с приказом Региональной службы по надзору и контролю в сфере образования ростовской области от </w:t>
      </w:r>
      <w:r w:rsidR="00F7465D">
        <w:rPr>
          <w:sz w:val="28"/>
          <w:szCs w:val="28"/>
        </w:rPr>
        <w:t>12.04</w:t>
      </w:r>
      <w:r w:rsidRPr="002C78E1">
        <w:rPr>
          <w:sz w:val="28"/>
          <w:szCs w:val="28"/>
        </w:rPr>
        <w:t xml:space="preserve"> 201</w:t>
      </w:r>
      <w:r w:rsidR="00F7465D">
        <w:rPr>
          <w:sz w:val="28"/>
          <w:szCs w:val="28"/>
        </w:rPr>
        <w:t>8</w:t>
      </w:r>
      <w:r w:rsidRPr="002C78E1">
        <w:rPr>
          <w:sz w:val="28"/>
          <w:szCs w:val="28"/>
        </w:rPr>
        <w:t xml:space="preserve"> № </w:t>
      </w:r>
      <w:r w:rsidR="00F7465D">
        <w:rPr>
          <w:sz w:val="28"/>
          <w:szCs w:val="28"/>
        </w:rPr>
        <w:t>709</w:t>
      </w:r>
      <w:r w:rsidRPr="002C78E1">
        <w:rPr>
          <w:sz w:val="28"/>
          <w:szCs w:val="28"/>
        </w:rPr>
        <w:t xml:space="preserve"> </w:t>
      </w:r>
      <w:r w:rsidR="00AB08CE">
        <w:rPr>
          <w:sz w:val="28"/>
          <w:szCs w:val="28"/>
        </w:rPr>
        <w:t xml:space="preserve"> </w:t>
      </w:r>
      <w:r w:rsidR="00BA241C" w:rsidRPr="002C78E1">
        <w:rPr>
          <w:sz w:val="28"/>
          <w:szCs w:val="28"/>
        </w:rPr>
        <w:t>в муниципальном бюджетном общеобразовательном учреждении средней общеобразовательной школе (</w:t>
      </w:r>
      <w:proofErr w:type="spellStart"/>
      <w:r w:rsidR="00BA241C" w:rsidRPr="002C78E1">
        <w:rPr>
          <w:sz w:val="28"/>
          <w:szCs w:val="28"/>
        </w:rPr>
        <w:t>военвед</w:t>
      </w:r>
      <w:proofErr w:type="spellEnd"/>
      <w:r w:rsidR="00BA241C" w:rsidRPr="002C78E1">
        <w:rPr>
          <w:sz w:val="28"/>
          <w:szCs w:val="28"/>
        </w:rPr>
        <w:t xml:space="preserve">) г. Зернограда Ростовской области </w:t>
      </w:r>
      <w:r w:rsidRPr="002C78E1">
        <w:rPr>
          <w:sz w:val="28"/>
          <w:szCs w:val="28"/>
        </w:rPr>
        <w:t xml:space="preserve">была проведена плановая </w:t>
      </w:r>
      <w:r w:rsidR="00F7465D">
        <w:rPr>
          <w:sz w:val="28"/>
          <w:szCs w:val="28"/>
        </w:rPr>
        <w:t>выездная</w:t>
      </w:r>
      <w:r w:rsidRPr="002C78E1">
        <w:rPr>
          <w:sz w:val="28"/>
          <w:szCs w:val="28"/>
        </w:rPr>
        <w:t xml:space="preserve"> проверка качества образования</w:t>
      </w:r>
      <w:r w:rsidR="00BA241C">
        <w:rPr>
          <w:sz w:val="28"/>
          <w:szCs w:val="28"/>
        </w:rPr>
        <w:t>,</w:t>
      </w:r>
    </w:p>
    <w:p w:rsidR="00390FD8" w:rsidRPr="002C78E1" w:rsidRDefault="00390FD8" w:rsidP="002C78E1">
      <w:pPr>
        <w:ind w:firstLine="709"/>
        <w:jc w:val="both"/>
        <w:rPr>
          <w:b/>
          <w:bCs/>
          <w:sz w:val="28"/>
          <w:szCs w:val="28"/>
        </w:rPr>
      </w:pPr>
    </w:p>
    <w:p w:rsidR="005279BF" w:rsidRPr="00BA5E73" w:rsidRDefault="009A4FCA" w:rsidP="005279BF">
      <w:pPr>
        <w:jc w:val="center"/>
        <w:rPr>
          <w:sz w:val="28"/>
          <w:szCs w:val="28"/>
        </w:rPr>
      </w:pPr>
      <w:r w:rsidRPr="00BA5E73">
        <w:rPr>
          <w:sz w:val="28"/>
          <w:szCs w:val="28"/>
        </w:rPr>
        <w:t>ПРИКАЗЫВАЮ:</w:t>
      </w:r>
    </w:p>
    <w:p w:rsidR="005279BF" w:rsidRDefault="005279BF" w:rsidP="005279BF">
      <w:pPr>
        <w:jc w:val="both"/>
        <w:rPr>
          <w:sz w:val="28"/>
          <w:szCs w:val="28"/>
        </w:rPr>
      </w:pPr>
    </w:p>
    <w:p w:rsidR="005279BF" w:rsidRDefault="005279BF" w:rsidP="00527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образовательн</w:t>
      </w:r>
      <w:r w:rsidR="00F7465D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F7465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A4FCA">
        <w:rPr>
          <w:sz w:val="28"/>
          <w:szCs w:val="28"/>
        </w:rPr>
        <w:t xml:space="preserve"> основного </w:t>
      </w:r>
      <w:r>
        <w:rPr>
          <w:sz w:val="28"/>
          <w:szCs w:val="28"/>
        </w:rPr>
        <w:t>общего образования</w:t>
      </w:r>
      <w:r w:rsidR="003D4E71">
        <w:rPr>
          <w:sz w:val="28"/>
          <w:szCs w:val="28"/>
        </w:rPr>
        <w:t xml:space="preserve"> (Ф</w:t>
      </w:r>
      <w:r w:rsidR="004142E1">
        <w:rPr>
          <w:sz w:val="28"/>
          <w:szCs w:val="28"/>
        </w:rPr>
        <w:t xml:space="preserve">К </w:t>
      </w:r>
      <w:r w:rsidR="003D4E71">
        <w:rPr>
          <w:sz w:val="28"/>
          <w:szCs w:val="28"/>
        </w:rPr>
        <w:t>ГОС)</w:t>
      </w:r>
      <w:r w:rsidR="00F7465D">
        <w:rPr>
          <w:sz w:val="28"/>
          <w:szCs w:val="28"/>
        </w:rPr>
        <w:t xml:space="preserve"> </w:t>
      </w:r>
      <w:r w:rsidR="004142E1">
        <w:rPr>
          <w:sz w:val="28"/>
          <w:szCs w:val="28"/>
        </w:rPr>
        <w:t xml:space="preserve"> 10-11 класс </w:t>
      </w:r>
      <w:r w:rsidR="003D4E71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военвед</w:t>
      </w:r>
      <w:proofErr w:type="spellEnd"/>
      <w:r>
        <w:rPr>
          <w:sz w:val="28"/>
          <w:szCs w:val="28"/>
        </w:rPr>
        <w:t>) г. Зернограда следующие изменения:</w:t>
      </w:r>
    </w:p>
    <w:p w:rsidR="00390FD8" w:rsidRDefault="00390FD8" w:rsidP="005279BF">
      <w:pPr>
        <w:ind w:firstLine="709"/>
        <w:jc w:val="both"/>
        <w:rPr>
          <w:sz w:val="28"/>
          <w:szCs w:val="28"/>
        </w:rPr>
      </w:pPr>
    </w:p>
    <w:p w:rsidR="00BA241C" w:rsidRPr="004142E1" w:rsidRDefault="005279BF" w:rsidP="004142E1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right="10" w:firstLine="0"/>
        <w:jc w:val="both"/>
        <w:rPr>
          <w:rFonts w:eastAsia="Arial Unicode MS"/>
          <w:sz w:val="28"/>
          <w:szCs w:val="28"/>
        </w:rPr>
      </w:pPr>
      <w:r w:rsidRPr="004142E1">
        <w:rPr>
          <w:sz w:val="28"/>
          <w:szCs w:val="28"/>
        </w:rPr>
        <w:t xml:space="preserve">В </w:t>
      </w:r>
      <w:bookmarkStart w:id="0" w:name="_Toc410653980"/>
      <w:bookmarkStart w:id="1" w:name="_Toc414553166"/>
      <w:r w:rsidR="004142E1" w:rsidRPr="004142E1">
        <w:rPr>
          <w:sz w:val="28"/>
          <w:szCs w:val="28"/>
        </w:rPr>
        <w:t>Содержательный раздел.</w:t>
      </w:r>
      <w:r w:rsidR="004142E1" w:rsidRPr="004142E1">
        <w:rPr>
          <w:sz w:val="28"/>
          <w:szCs w:val="28"/>
        </w:rPr>
        <w:t xml:space="preserve"> </w:t>
      </w:r>
      <w:r w:rsidR="004142E1" w:rsidRPr="004142E1">
        <w:rPr>
          <w:bCs/>
          <w:sz w:val="28"/>
          <w:szCs w:val="28"/>
        </w:rPr>
        <w:t>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стандарта и требования к уровню подготовки выпускников</w:t>
      </w:r>
      <w:bookmarkEnd w:id="0"/>
      <w:bookmarkEnd w:id="1"/>
      <w:r w:rsidR="004142E1" w:rsidRPr="004142E1">
        <w:rPr>
          <w:bCs/>
          <w:sz w:val="28"/>
          <w:szCs w:val="28"/>
        </w:rPr>
        <w:t xml:space="preserve"> </w:t>
      </w:r>
      <w:r w:rsidR="00F7465D" w:rsidRPr="004142E1">
        <w:rPr>
          <w:sz w:val="28"/>
          <w:szCs w:val="28"/>
        </w:rPr>
        <w:t>внести</w:t>
      </w:r>
      <w:r w:rsidR="00BA241C" w:rsidRPr="004142E1">
        <w:rPr>
          <w:sz w:val="28"/>
          <w:szCs w:val="28"/>
        </w:rPr>
        <w:t xml:space="preserve">: </w:t>
      </w:r>
    </w:p>
    <w:p w:rsidR="004142E1" w:rsidRPr="004142E1" w:rsidRDefault="004142E1" w:rsidP="004142E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20" w:lineRule="auto"/>
        <w:ind w:right="10"/>
        <w:jc w:val="both"/>
        <w:rPr>
          <w:bCs/>
          <w:sz w:val="28"/>
          <w:szCs w:val="28"/>
        </w:rPr>
      </w:pPr>
      <w:r w:rsidRPr="004142E1">
        <w:rPr>
          <w:bCs/>
          <w:sz w:val="28"/>
          <w:szCs w:val="28"/>
        </w:rPr>
        <w:t xml:space="preserve">      Пункт  2.16. Астрономия (приложение 1).</w:t>
      </w:r>
    </w:p>
    <w:p w:rsidR="00337638" w:rsidRDefault="00337638" w:rsidP="00BA241C">
      <w:pPr>
        <w:pStyle w:val="a5"/>
        <w:spacing w:line="276" w:lineRule="auto"/>
        <w:ind w:left="284"/>
        <w:jc w:val="both"/>
        <w:rPr>
          <w:rFonts w:eastAsia="Arial Unicode MS"/>
          <w:sz w:val="28"/>
          <w:szCs w:val="28"/>
        </w:rPr>
      </w:pPr>
    </w:p>
    <w:p w:rsidR="00390FD8" w:rsidRPr="00390FD8" w:rsidRDefault="00390FD8" w:rsidP="00610D92">
      <w:pPr>
        <w:pStyle w:val="a5"/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610D92">
        <w:rPr>
          <w:sz w:val="28"/>
          <w:szCs w:val="28"/>
        </w:rPr>
        <w:t>Заместител</w:t>
      </w:r>
      <w:r w:rsidR="00610D92">
        <w:rPr>
          <w:sz w:val="28"/>
          <w:szCs w:val="28"/>
        </w:rPr>
        <w:t>ю</w:t>
      </w:r>
      <w:r w:rsidR="009A4FCA">
        <w:rPr>
          <w:sz w:val="28"/>
          <w:szCs w:val="28"/>
        </w:rPr>
        <w:t xml:space="preserve"> директора по УВР </w:t>
      </w:r>
      <w:proofErr w:type="spellStart"/>
      <w:r w:rsidR="009A4FCA">
        <w:rPr>
          <w:sz w:val="28"/>
          <w:szCs w:val="28"/>
        </w:rPr>
        <w:t>Мясниковой</w:t>
      </w:r>
      <w:proofErr w:type="spellEnd"/>
      <w:r w:rsidR="009A4FCA">
        <w:rPr>
          <w:sz w:val="28"/>
          <w:szCs w:val="28"/>
        </w:rPr>
        <w:t xml:space="preserve"> О.А.</w:t>
      </w:r>
      <w:r w:rsidRPr="00610D92">
        <w:rPr>
          <w:sz w:val="28"/>
          <w:szCs w:val="28"/>
        </w:rPr>
        <w:t xml:space="preserve"> устранить данные недостатки, выявленные при проверке в срок до 01.0</w:t>
      </w:r>
      <w:r w:rsidR="00610D92">
        <w:rPr>
          <w:sz w:val="28"/>
          <w:szCs w:val="28"/>
        </w:rPr>
        <w:t>6</w:t>
      </w:r>
      <w:r w:rsidRPr="00610D92">
        <w:rPr>
          <w:sz w:val="28"/>
          <w:szCs w:val="28"/>
        </w:rPr>
        <w:t>.201</w:t>
      </w:r>
      <w:r w:rsidR="00610D92">
        <w:rPr>
          <w:sz w:val="28"/>
          <w:szCs w:val="28"/>
        </w:rPr>
        <w:t>8</w:t>
      </w:r>
      <w:r w:rsidRPr="00610D92">
        <w:rPr>
          <w:sz w:val="28"/>
          <w:szCs w:val="28"/>
        </w:rPr>
        <w:t>г.</w:t>
      </w:r>
    </w:p>
    <w:p w:rsidR="00390FD8" w:rsidRPr="005279BF" w:rsidRDefault="00390FD8" w:rsidP="00BA241C">
      <w:pPr>
        <w:pStyle w:val="a5"/>
        <w:numPr>
          <w:ilvl w:val="0"/>
          <w:numId w:val="1"/>
        </w:numPr>
        <w:tabs>
          <w:tab w:val="num" w:pos="284"/>
        </w:tabs>
        <w:jc w:val="both"/>
      </w:pPr>
      <w:r w:rsidRPr="00390FD8">
        <w:rPr>
          <w:sz w:val="28"/>
          <w:szCs w:val="28"/>
        </w:rPr>
        <w:t xml:space="preserve">Контроль исполнения данного приказа </w:t>
      </w:r>
      <w:r>
        <w:rPr>
          <w:sz w:val="28"/>
          <w:szCs w:val="28"/>
        </w:rPr>
        <w:t>оставляю за собой</w:t>
      </w:r>
    </w:p>
    <w:p w:rsidR="005279BF" w:rsidRDefault="005279BF" w:rsidP="00390FD8">
      <w:pPr>
        <w:jc w:val="both"/>
      </w:pPr>
    </w:p>
    <w:p w:rsidR="00EB0EF3" w:rsidRDefault="00EB0EF3" w:rsidP="00390FD8">
      <w:pPr>
        <w:pStyle w:val="a3"/>
        <w:ind w:left="720"/>
        <w:jc w:val="both"/>
      </w:pPr>
    </w:p>
    <w:p w:rsidR="005279BF" w:rsidRDefault="005279BF" w:rsidP="005279BF"/>
    <w:p w:rsidR="005279BF" w:rsidRDefault="005279BF" w:rsidP="005279BF">
      <w:pPr>
        <w:jc w:val="center"/>
        <w:rPr>
          <w:sz w:val="28"/>
          <w:szCs w:val="28"/>
        </w:rPr>
      </w:pPr>
      <w:r w:rsidRPr="005279BF">
        <w:rPr>
          <w:sz w:val="28"/>
          <w:szCs w:val="28"/>
        </w:rPr>
        <w:t>Директор школы</w:t>
      </w:r>
      <w:r w:rsidRPr="005279BF">
        <w:rPr>
          <w:sz w:val="28"/>
          <w:szCs w:val="28"/>
        </w:rPr>
        <w:tab/>
      </w:r>
      <w:r w:rsidRPr="005279BF">
        <w:rPr>
          <w:sz w:val="28"/>
          <w:szCs w:val="28"/>
        </w:rPr>
        <w:tab/>
      </w:r>
      <w:r w:rsidRPr="005279BF">
        <w:rPr>
          <w:sz w:val="28"/>
          <w:szCs w:val="28"/>
        </w:rPr>
        <w:tab/>
      </w:r>
      <w:r w:rsidRPr="005279BF">
        <w:rPr>
          <w:sz w:val="28"/>
          <w:szCs w:val="28"/>
        </w:rPr>
        <w:tab/>
      </w:r>
      <w:r w:rsidRPr="005279BF">
        <w:rPr>
          <w:sz w:val="28"/>
          <w:szCs w:val="28"/>
        </w:rPr>
        <w:tab/>
      </w:r>
      <w:r w:rsidRPr="005279BF">
        <w:rPr>
          <w:sz w:val="28"/>
          <w:szCs w:val="28"/>
        </w:rPr>
        <w:tab/>
      </w:r>
      <w:r w:rsidR="00610D92">
        <w:rPr>
          <w:sz w:val="28"/>
          <w:szCs w:val="28"/>
        </w:rPr>
        <w:t>Осадчая Г.Н.</w:t>
      </w:r>
    </w:p>
    <w:p w:rsidR="00AB08CE" w:rsidRDefault="00AB08CE" w:rsidP="005279BF">
      <w:pPr>
        <w:jc w:val="center"/>
        <w:rPr>
          <w:sz w:val="28"/>
          <w:szCs w:val="28"/>
        </w:rPr>
      </w:pPr>
    </w:p>
    <w:p w:rsidR="00AB08CE" w:rsidRDefault="00AB08CE" w:rsidP="005279BF">
      <w:pPr>
        <w:jc w:val="center"/>
        <w:rPr>
          <w:sz w:val="28"/>
          <w:szCs w:val="28"/>
        </w:rPr>
      </w:pPr>
    </w:p>
    <w:p w:rsidR="00AB08CE" w:rsidRDefault="00AB08CE" w:rsidP="005279BF">
      <w:pPr>
        <w:jc w:val="center"/>
        <w:rPr>
          <w:sz w:val="28"/>
          <w:szCs w:val="28"/>
        </w:rPr>
      </w:pPr>
    </w:p>
    <w:p w:rsidR="000E13C1" w:rsidRDefault="000E13C1" w:rsidP="005279BF">
      <w:pPr>
        <w:jc w:val="center"/>
        <w:rPr>
          <w:sz w:val="28"/>
          <w:szCs w:val="28"/>
        </w:rPr>
      </w:pPr>
    </w:p>
    <w:p w:rsidR="000E13C1" w:rsidRDefault="000E13C1" w:rsidP="005279BF">
      <w:pPr>
        <w:jc w:val="center"/>
        <w:rPr>
          <w:sz w:val="28"/>
          <w:szCs w:val="28"/>
        </w:rPr>
      </w:pPr>
    </w:p>
    <w:p w:rsidR="000E13C1" w:rsidRDefault="000E13C1" w:rsidP="005279BF">
      <w:pPr>
        <w:jc w:val="center"/>
        <w:rPr>
          <w:sz w:val="28"/>
          <w:szCs w:val="28"/>
        </w:rPr>
      </w:pPr>
    </w:p>
    <w:p w:rsidR="000E13C1" w:rsidRDefault="000E13C1" w:rsidP="005279BF">
      <w:pPr>
        <w:jc w:val="center"/>
        <w:rPr>
          <w:sz w:val="28"/>
          <w:szCs w:val="28"/>
        </w:rPr>
      </w:pPr>
    </w:p>
    <w:p w:rsidR="00AB08CE" w:rsidRDefault="00AB08CE" w:rsidP="00AB08CE">
      <w:pPr>
        <w:jc w:val="right"/>
      </w:pPr>
      <w:r>
        <w:lastRenderedPageBreak/>
        <w:t xml:space="preserve">Приложение 1 </w:t>
      </w:r>
    </w:p>
    <w:p w:rsidR="00AB08CE" w:rsidRDefault="00337638" w:rsidP="00AB08CE">
      <w:pPr>
        <w:jc w:val="right"/>
      </w:pPr>
      <w:r>
        <w:t>к Приказу от 30.05.2018 №300</w:t>
      </w:r>
    </w:p>
    <w:p w:rsidR="004142E1" w:rsidRPr="004142E1" w:rsidRDefault="004142E1" w:rsidP="004142E1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 xml:space="preserve">2.16. </w:t>
      </w:r>
      <w:r w:rsidRPr="004142E1">
        <w:rPr>
          <w:rFonts w:eastAsia="Calibri"/>
          <w:b/>
          <w:sz w:val="32"/>
          <w:szCs w:val="28"/>
          <w:lang w:eastAsia="en-US"/>
        </w:rPr>
        <w:t>Планируемые результаты освоения учебного предмета</w:t>
      </w:r>
      <w:r>
        <w:rPr>
          <w:rFonts w:eastAsia="Calibri"/>
          <w:b/>
          <w:sz w:val="32"/>
          <w:szCs w:val="28"/>
          <w:lang w:eastAsia="en-US"/>
        </w:rPr>
        <w:t xml:space="preserve"> Астрономия</w:t>
      </w:r>
      <w:bookmarkStart w:id="2" w:name="_GoBack"/>
      <w:bookmarkEnd w:id="2"/>
    </w:p>
    <w:p w:rsidR="004142E1" w:rsidRPr="004142E1" w:rsidRDefault="004142E1" w:rsidP="004142E1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Обучающиеся должны знать: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Получить представления о структуре и масштабах Вселенной и месте  человека  в  ней.  Узнать  о  средствах,  которые 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 информации  о  небесных  телах  с  помощью  нейтринных и гравитационно-волновых телескопов.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Узнать  о  наблюдаемом  сложном  движении  планет,  Луны  и Солнца, их интерпретации. Какую роль играли наблюдения затмений Луны и Солнца в жизни общества и история их научного объяснения. Как  на  основе  астрономических  явлений  люди  научились  измерять время и вести календарь.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Узнать,  как  благодаря  развитию  астрономии  люди  перешли  от представления  геоцентрической  системы  мира  к  революционным представлениям  гелиоцентрической  системы  мира.  Как  на  основе последней были открыты законы, управляющие движением планет, и позднее, закон всемирного тяготения.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•  На  примере  использования  закона  всемирного  тяготения получить представления о космических скоростях, на основе которых рассчитываются  траектории  полётов  космических  аппаратов  к планетам.  Узнать,  как  проявляет  себя  всемирное  тяготение  на явлениях  в  системе  Земля—Луна,  и  эволюцию  этой  системы  в будущем. 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•  Узнать  о  современном  представлении,  о  строении  Солнечной системы,  о  строении  Земли  как  планеты  и  природе  парникового эффекта,  о  свойствах  планет  земной  группы  и  планет-гигантов  и  об исследованиях  астероидов,  комет, 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метеороидов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 и  нового  класса небесных тел карликовых планет.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•  Получить  представление  о  методах  астрофизических исследований и законах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физиких</w:t>
      </w:r>
      <w:proofErr w:type="spellEnd"/>
      <w:r w:rsidRPr="004142E1">
        <w:rPr>
          <w:rFonts w:eastAsia="Calibri"/>
          <w:sz w:val="28"/>
          <w:szCs w:val="22"/>
          <w:lang w:eastAsia="en-US"/>
        </w:rPr>
        <w:t>, которые используются для изучения физически свойств небесных тел.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Узнать  природу  Солнца  и  его  активности,  как  солнечная активность влияет на климат и биосферу Земли, как на основе законов физики  можно  рассчитать  внутреннее  строение  Солнца  и  как наблюдения  за  потоками нейтрино  от  Солнца помогли заглянуть  в центр Солнца и узнать о термоядерном источнике энергии.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Узнать,  как  определяют  основные  характеристики  звёзд  и  их взаимосвязь между собой, о внутреннем строении звёзд и источниках их энергии; о необычности свой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ств зв</w:t>
      </w:r>
      <w:proofErr w:type="gramEnd"/>
      <w:r w:rsidRPr="004142E1">
        <w:rPr>
          <w:rFonts w:eastAsia="Calibri"/>
          <w:sz w:val="28"/>
          <w:szCs w:val="22"/>
          <w:lang w:eastAsia="en-US"/>
        </w:rPr>
        <w:t>ёзд белых карликов, нейтронных звёзд и чёрных дыр. Узнать, как рождаются, живут и умирают звёзды.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lastRenderedPageBreak/>
        <w:t>•  Узнать,  как  по  наблюдениям  пульсирующих  звёзд  цефеид определять  расстояния  до  других  галактик,  как  астрономы  по наблюдениям двойных и кратных звёзд определяют их массы.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•  Получить представления о взрывах новых и сверхновых звёзд и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узнать</w:t>
      </w:r>
      <w:proofErr w:type="gramEnd"/>
      <w:r w:rsidRPr="004142E1">
        <w:rPr>
          <w:rFonts w:eastAsia="Calibri"/>
          <w:sz w:val="28"/>
          <w:szCs w:val="22"/>
          <w:lang w:eastAsia="en-US"/>
        </w:rPr>
        <w:t xml:space="preserve"> как в звёздах образуются тяжёлые химические элементы.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Узнать,  как  устроена  наша  Галактика — Млечный  Путь,  как распределены  в  ней  рассеянные  и  шаровые  звёздные  скопления  и облака  межзвёздного  газа  и  пыли.  Как  с  помощью  наблюдений  в инфракрасных  лучах  удалось  проникнуть  через  толщу  межзвёздного газа и пыли в центр Галактики, увидеть движение звёзд в нём вокруг сверхмассивной чёрной дыры.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Получить  представление о  различных  типах  галактик,  узнать 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Узнать о строении и эволюции уникального объекта Вселенной в  целом.  Проследить  за  развитием  представлений  о  конечности  и бесконечности Вселенной, о фундаментальных парадоксах, связанных с ними.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•  Понять,  как  из  наблюдаемого  красного  смещения  в  спектрах далёких галактик пришли к выводу о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нестационарности</w:t>
      </w:r>
      <w:proofErr w:type="spellEnd"/>
      <w:r w:rsidRPr="004142E1">
        <w:rPr>
          <w:rFonts w:eastAsia="Calibri"/>
          <w:sz w:val="28"/>
          <w:szCs w:val="22"/>
          <w:lang w:eastAsia="en-US"/>
        </w:rPr>
        <w:t>, расширении Вселенной,  и,  что  в  прошлом  она  была  не  только  плотной,  но  и горячей и, что наблюдаемое реликтовое излучение подтверждает этот важный вывод современной космологии.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•  Узнать,  как  открыли  ускоренное  расширение  Вселенной  и  его связью  с  тёмной  энергией  и  всемирной  силой  отталкивания, противостоящей всемирной силе тяготения.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•  Узнать об открытии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экзопланет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— планет около других звёзд и современном  состоянии  проблемы  поиска  внеземных цивилизаций и связи с ними.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•  Научиться  проводить  простейшие  астрономические наблюдения,  ориентироваться  среди  ярких  звёзд  и   созвездий, измерять  высоты  звёзд  и  Солнца,  определять  астрономическими методами  время,  широту  и  долготу  места  наблюдений,  измерять диаметр  Солнца  и  измерять  солнечную  активность  и  её  зависимость от времени. </w:t>
      </w:r>
    </w:p>
    <w:p w:rsidR="004142E1" w:rsidRPr="004142E1" w:rsidRDefault="004142E1" w:rsidP="004142E1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Обучающиеся должны уметь: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использовать подвижную звёздную карту для решения следующих задач:</w:t>
      </w:r>
    </w:p>
    <w:p w:rsidR="004142E1" w:rsidRPr="004142E1" w:rsidRDefault="004142E1" w:rsidP="004142E1">
      <w:pPr>
        <w:ind w:left="426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а) определять координаты звёзд, нанесённых на карту;</w:t>
      </w:r>
    </w:p>
    <w:p w:rsidR="004142E1" w:rsidRPr="004142E1" w:rsidRDefault="004142E1" w:rsidP="004142E1">
      <w:pPr>
        <w:ind w:left="426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б) по заданным координатам объектов (Солнце, Луна, планеты) наносить их положение на карту;</w:t>
      </w:r>
    </w:p>
    <w:p w:rsidR="004142E1" w:rsidRPr="004142E1" w:rsidRDefault="004142E1" w:rsidP="004142E1">
      <w:pPr>
        <w:ind w:left="426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в) устанавливать карту на любую дату и время суток, ориентировать её и определять условия видимости светил.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решать задачи на связь высоты  светила в кульминации с географической широтой места наблюдения;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определять высоту светила в</w:t>
      </w:r>
      <w:r w:rsidRPr="004142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42E1">
        <w:rPr>
          <w:rFonts w:eastAsia="Calibri"/>
          <w:sz w:val="28"/>
          <w:szCs w:val="22"/>
          <w:lang w:eastAsia="en-US"/>
        </w:rPr>
        <w:t>кульминации и его склонение;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географическую высоту места наблюдения;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lastRenderedPageBreak/>
        <w:t>рисовать чертёж в соответствии с условиями задачи;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осуществлять переход к разным системам счета времени.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находить стороны света по Полярной звезде и полуденному Солнцу;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отыскивать на небе следующие созвездия и наиболее яркие звёзды в них: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Большую Медведицу,  Малую Медведицу (с Полярной звездой), Кассиопею,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 xml:space="preserve">Лиру (с Вегой),  Орёл (с Альтаиром),  Лебедь (с Денебом),  Возничий (с Капеллой),  Волопас (с Арктуром),  Северную корону,  Орион (с Бетельгейзе), - Телец (с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Альдебараном</w:t>
      </w:r>
      <w:proofErr w:type="spellEnd"/>
      <w:r w:rsidRPr="004142E1">
        <w:rPr>
          <w:rFonts w:eastAsia="Calibri"/>
          <w:sz w:val="28"/>
          <w:szCs w:val="22"/>
          <w:lang w:eastAsia="en-US"/>
        </w:rPr>
        <w:t>),  Большой Пёс (с Сириусом)</w:t>
      </w:r>
      <w:proofErr w:type="gramEnd"/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применять законы Кеплера и закон всемирного тяготения при объяснении движения планет и космических аппаратов;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решать задачи на расчёт расстояний по известному параллаксу (и наоборот),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линейных и угловых размеров небесных тел, расстояний планет от Солнца и периодов их обращения по третьему закону Кеплера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пользоваться планом Солнечной системы и справочными данными;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 определять по астрономическому календарю, какие планеты и в каких созвездиях видны на небе в данное время;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находить планеты на небе, отличая их от звёзд;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применять законы Кеплера и закон всемирного тяготения при объяснении движения планет и космических аппаратов;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решать задачи на расчёт расстояний по известному параллаксу (и наоборот), 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линейных и угловых размеров небесных тел, расстояний планет от Солнца и периодов их обращения по третьему закону Кеплера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применять основные положения ведущих физических теорий при объяснении природы Солнца и звёзд;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решать задачи на расчёт расстояний до звёзд по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известному</w:t>
      </w:r>
      <w:proofErr w:type="gramEnd"/>
      <w:r w:rsidRPr="004142E1">
        <w:rPr>
          <w:rFonts w:eastAsia="Calibri"/>
          <w:sz w:val="28"/>
          <w:szCs w:val="22"/>
          <w:lang w:eastAsia="en-US"/>
        </w:rPr>
        <w:t xml:space="preserve"> годичному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параллаксу и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обратные</w:t>
      </w:r>
      <w:proofErr w:type="gramEnd"/>
      <w:r w:rsidRPr="004142E1">
        <w:rPr>
          <w:rFonts w:eastAsia="Calibri"/>
          <w:sz w:val="28"/>
          <w:szCs w:val="22"/>
          <w:lang w:eastAsia="en-US"/>
        </w:rPr>
        <w:t>, на сравнение различных звёзд по светимостям, размерам и температурам;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анализировать диаграммы «спектр–светимость» и «масса–светимость»;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 находить на небе звёзды: - альфы Малой Медведицы, альфы Лиры,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альфы Лебедя, альфы Орла,  альфы Ориона, альфы Близнецов, альфы Возничего, альфы Малого Пса, альфы Большого Пса, альфы Тельца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объяснять причины различия видимого и истинного распределения звёзд,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межзвёздного вещества и галактик на небе;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находить расстояния между звёздами в окрестности Солнца, их число в Галактике, её размеры;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оценивать массу и размер чёрной дыры по движению отдельных звёзд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объяснять причины различия видимого и истинного распределения звёзд,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lastRenderedPageBreak/>
        <w:t>межзвёздного вещества и галактик на небе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использовать знания по физике и астрономии для описания и объяснения современной научной картины мира</w:t>
      </w:r>
    </w:p>
    <w:p w:rsidR="004142E1" w:rsidRPr="004142E1" w:rsidRDefault="004142E1" w:rsidP="004142E1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обосновывать свою точку зрения о возможности существования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внеземных</w:t>
      </w:r>
      <w:proofErr w:type="gramEnd"/>
      <w:r w:rsidRPr="004142E1">
        <w:rPr>
          <w:rFonts w:eastAsia="Calibri"/>
          <w:sz w:val="28"/>
          <w:szCs w:val="22"/>
          <w:lang w:eastAsia="en-US"/>
        </w:rPr>
        <w:t xml:space="preserve"> </w:t>
      </w:r>
    </w:p>
    <w:p w:rsidR="004142E1" w:rsidRPr="004142E1" w:rsidRDefault="004142E1" w:rsidP="004142E1">
      <w:pPr>
        <w:ind w:left="426"/>
        <w:contextualSpacing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цивилизаций и их контактов с нами</w:t>
      </w: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4142E1" w:rsidRPr="004142E1" w:rsidRDefault="004142E1" w:rsidP="004142E1">
      <w:pPr>
        <w:shd w:val="clear" w:color="auto" w:fill="FFFFFF"/>
        <w:spacing w:before="5"/>
        <w:jc w:val="center"/>
        <w:rPr>
          <w:rFonts w:eastAsia="Calibri"/>
          <w:b/>
          <w:spacing w:val="-10"/>
          <w:sz w:val="28"/>
          <w:lang w:eastAsia="en-US"/>
        </w:rPr>
      </w:pPr>
      <w:r w:rsidRPr="004142E1">
        <w:rPr>
          <w:rFonts w:eastAsia="Calibri"/>
          <w:b/>
          <w:spacing w:val="-10"/>
          <w:sz w:val="28"/>
          <w:lang w:eastAsia="en-US"/>
        </w:rPr>
        <w:t>СОДЕРЖАНИЕ УЧЕБНОГО ПРЕДМЕТА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Введение в астрономию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Строение и масштабы Вселенной, и современные наблюдения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Какие тела заполняют Вселенную. Каковы их характерные размеры и расстояния  между  ними.  Какие  физические  условия  встречаются  в них. Вселенная расширяется. Где  и  как  работают  самые  крупные  оптические  телескопы.  Как 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астрономы  исследуют  гамма-излучение  Вселенной.  Что  увидели гравитационно-волновые и нейтринные телескопы.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Астрометрия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Звёздное небо и видимое движение небесных светил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Какие звёзды входят в созвездия Ориона и Лебедя. Солнце движется по эклиптике. Планеты совершают петлеобразное движение. Небесные координаты. Что  такое  небесный  экватор  и  небесный  меридиан.  Как  строят экваториальную  систему  небесных  координат.  Как  строят горизонтальную систему небесных координат.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Видимое движение планет и Солнца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Петлеобразное движение планет, попятное и прямое движение планет.  Эклиптика,  зодиакальные  созвездия.  Неравномерное  движение Солнца по эклиптике. 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Движение Луны и затмения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lastRenderedPageBreak/>
        <w:t>Фазы Луны и синодический месяц, условия наступления солнечного и лунного затмений. Почему  происходят  солнечные  затмения.  Сарос  и предсказания затмений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Время и календарь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Звёздное и солнечное время, звёздный и тропический год. Устройство  лунного  и  солнечного  календаря,  проблемы  их согласования Юлианский и григорианский календари.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Небесная механика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Гелиоцентрическая система мира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Представления о строении Солнечной системы в античные времена и в  средневековье.  Гелиоцентрическая  система  мира,  доказательство вращения  Земли  вокруг  Солнца.  Параллакс  звёзд  и  определение расстояния до них, парсек.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Законы Кеплера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Открытие 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И.Кеплером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 законов  движения  планет.  Открытие  закона Всемирного тяготения  и  обобщённые  законы  Кеплера.  Определение масс небесных тел.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Космические скорости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Расчёты  первой  и  второй  космической  скорости  и  их  физический смысл. Полёт Ю.А. Гагарина вокруг Земли по круговой орбите.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Межпланетные перелёты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Понятие  оптимальной  траектории  полёта  к  планете. Время  полёта  к планете и даты стартов.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Луна и её влияние на Землю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Лунный  рельеф  и  его  природа.  Приливное  взаимодействие  между Луной  и  Землёй.  Удаление  Луны  от  Земли  и  замедление  вращения Земли. Прецессия земной оси и предварение равноденствий.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Строение солнечной системы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Современные представления о Солнечной системе.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Состав  Солнечной  системы.  Планеты  земной  группы  и  планеты-гиганты, их  принципиальные различия.  Облако  комет 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Оорта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 и Пояс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Койпера</w:t>
      </w:r>
      <w:proofErr w:type="spellEnd"/>
      <w:r w:rsidRPr="004142E1">
        <w:rPr>
          <w:rFonts w:eastAsia="Calibri"/>
          <w:sz w:val="28"/>
          <w:szCs w:val="22"/>
          <w:lang w:eastAsia="en-US"/>
        </w:rPr>
        <w:t>. Размеры тел солнечной системы.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Планета Земля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Форма  и  размеры  Земли.  Внутреннее  строение  Земли.  Роль парникового эффекта в формировании климата Земли.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Планеты земной группы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Исследования Меркурия, Венеры и Марса, их схожесть с Землёй. Как парниковый  эффект  греет  поверхность  Земли  и  перегревает атмосферу  Венеры.  Есть  ли  жизнь  на  Марсе.  Эволюция  орбит спутников Марса Фобоса и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Деймоса</w:t>
      </w:r>
      <w:proofErr w:type="spellEnd"/>
      <w:r w:rsidRPr="004142E1">
        <w:rPr>
          <w:rFonts w:eastAsia="Calibri"/>
          <w:sz w:val="28"/>
          <w:szCs w:val="22"/>
          <w:lang w:eastAsia="en-US"/>
        </w:rPr>
        <w:t>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Планеты-гиганты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Физические  свойства  Юпитера,  Сатурна,  Урана  и  Нептуна. Вулканическая деятельность на спутнике Юпитера Ио. Природа колец вокруг планет-гигантов.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Планеты-карлики и их свойства</w:t>
      </w:r>
      <w:r w:rsidRPr="004142E1">
        <w:rPr>
          <w:rFonts w:eastAsia="Calibri"/>
          <w:sz w:val="28"/>
          <w:szCs w:val="22"/>
          <w:lang w:eastAsia="en-US"/>
        </w:rPr>
        <w:t>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Малые тела Солнечной системы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lastRenderedPageBreak/>
        <w:t xml:space="preserve">Природа  и  движение  астероидов.  Специфика  движения  групп астероидов  Троянцев  и  Греков.  Природа  и  движение  комет.  Пояс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Койпера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и Облако комет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Оорта</w:t>
      </w:r>
      <w:proofErr w:type="spellEnd"/>
      <w:r w:rsidRPr="004142E1">
        <w:rPr>
          <w:rFonts w:eastAsia="Calibri"/>
          <w:sz w:val="28"/>
          <w:szCs w:val="22"/>
          <w:lang w:eastAsia="en-US"/>
        </w:rPr>
        <w:t>. Природа метеоров и метеоритов.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Метеоры и метеориты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Природа  падающих  звёзд, метеорные  потоки  и  их  радианты.  Связь между  метеорными  потоками  и  кометами.  Природа  каменных  и железных метеоритов. Природа метеоритных кратеров.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Практическая астрофизика и физика Солнца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Методы астрофизических исследований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Солнце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Основные характеристики Солнца. Определение массы, температуры и  химического  состава  Солнца.  Строение  солнечной  атмосферы. Солнечная активность и её влияние на Землю и биосферу.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Внутреннее строение Солнца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Теоретический  расчёт  температуры  в  центре  Солнца.  Ядерный источник энергии и термоядерные реакции синтеза гелия из водорода, перенос энергии  из  центра  Солнца  наружу,  конвективная  зона. Нейтринный телескоп и наблюдения потока нейтрино от Солнца.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Звёзды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Основные характеристики звёзд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Определение  основных  характеристик  звёзд:  массы,  светимости, температуры  и химического  состава.  Спектральная  классификация звёзд  и её физические  основы.  Диаграмма «спектральный  класс»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—с</w:t>
      </w:r>
      <w:proofErr w:type="gramEnd"/>
      <w:r w:rsidRPr="004142E1">
        <w:rPr>
          <w:rFonts w:eastAsia="Calibri"/>
          <w:sz w:val="28"/>
          <w:szCs w:val="22"/>
          <w:lang w:eastAsia="en-US"/>
        </w:rPr>
        <w:t>ветимость звёзд, связь между массой и светимостью звёзд.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Внутреннее строение звёзд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Строение звезды главной последовательности. Строение звёзд красных гигантов и сверхгигантов.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 xml:space="preserve">Белые карлики, нейтронные звёзды, пульсары и чёрные дыры 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Строение  звёзд  белых  карликов  и  предел  на  их  массу —  предел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Чандрасекара</w:t>
      </w:r>
      <w:proofErr w:type="spellEnd"/>
      <w:r w:rsidRPr="004142E1">
        <w:rPr>
          <w:rFonts w:eastAsia="Calibri"/>
          <w:sz w:val="28"/>
          <w:szCs w:val="22"/>
          <w:lang w:eastAsia="en-US"/>
        </w:rPr>
        <w:t>. Пульсары и нейтронные звёзды. Природа чёрных дыр и их параметры.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Двойные, кратные и переменные звёзды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 пульсаций 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у</w:t>
      </w:r>
      <w:proofErr w:type="gramEnd"/>
      <w:r w:rsidRPr="004142E1">
        <w:rPr>
          <w:rFonts w:eastAsia="Calibri"/>
          <w:sz w:val="28"/>
          <w:szCs w:val="22"/>
          <w:lang w:eastAsia="en-US"/>
        </w:rPr>
        <w:t xml:space="preserve">  цефеид.  Цефеиды — маяки  во  Вселенной,  по которым определяют расстояния до далёких скоплений и галактик.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Новые и сверхновые звёзды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Характеристики вспышек новых звёзд. Связь новых звёзд с тесными двойными  системами,  содержащими  звезду  белый  карлик. Перетекание  вещества  и  ядерный  взрыв  на  поверхности  белого карлика.  Как  взрываются  сверхновые  звёзды.  Характеристики вспышек сверхновых звёзд. Гравитационный коллапс белого карлика с массой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Чандрасекара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в составе тесной двойной звезды — вспышка 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lastRenderedPageBreak/>
        <w:t>сверхновой  первого  типа. Взрыв  массивной  звезды  в  конце  своей эволюции — взрыв  сверхновой  второго  типа.  Наблюдение  остатков взрывов сверхновых звёзд.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Эволюция звёзд: рождение, жизнь и смерть звёзд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Расчёт  продолжительности  жизни  звёзд  разной  массы  на  главной последовательности.  Переход  в  красные  гиганты  и  сверхгиганты после  исчерпания  водорода.  Спокойная  эволюция 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маломассивных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звёзд, и гравитационный коллапс и взрыв с образованием нейтронной звезды  или  чёрной  дыры  массивной  звезды.  Определение  возраста звёздных скоплений и отдельных звёзд и проверка теории эволюции звёзд. 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Млечный Путь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Газ и пыль в Галактике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Как  образуются  отражательные  туманности.  Почему  светятся диффузные туманности</w:t>
      </w:r>
      <w:proofErr w:type="gramStart"/>
      <w:r w:rsidRPr="004142E1">
        <w:rPr>
          <w:rFonts w:eastAsia="Calibri"/>
          <w:sz w:val="28"/>
          <w:szCs w:val="22"/>
          <w:lang w:eastAsia="en-US"/>
        </w:rPr>
        <w:t xml:space="preserve"> К</w:t>
      </w:r>
      <w:proofErr w:type="gramEnd"/>
      <w:r w:rsidRPr="004142E1">
        <w:rPr>
          <w:rFonts w:eastAsia="Calibri"/>
          <w:sz w:val="28"/>
          <w:szCs w:val="22"/>
          <w:lang w:eastAsia="en-US"/>
        </w:rPr>
        <w:t>ак концентрируются газовые и пылевые туманности в Галактике.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Рассеянные и шаровые звёздные скопления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Наблюдаемые  свойства  рассеянных  звёздных  скоплений. Наблюдаемые свойства шаровых звёздных скоплений. Распределение и  характер  движения  скоплений  в  Галактике.  Распределение  звёзд, скоплений, газа и пыли в Галактике. Сверхмассивная чёрная дыра в центре Галактики и космические лучи. Инфракрасные  наблюдения  движения  звёзд  в  центре  Галактики и обнаружение  в центре  Галактики  сверхмассивной  черной  дыры. Расчёт  параметров  сверхмассивной  чёрной  дыры.  Наблюдения космических лучей и их связь 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со</w:t>
      </w:r>
      <w:proofErr w:type="gramEnd"/>
      <w:r w:rsidRPr="004142E1">
        <w:rPr>
          <w:rFonts w:eastAsia="Calibri"/>
          <w:sz w:val="28"/>
          <w:szCs w:val="22"/>
          <w:lang w:eastAsia="en-US"/>
        </w:rPr>
        <w:t xml:space="preserve"> взрывами сверхновых звёзд.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Галактики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Как классифицировали галактики по форме и камертонная диаграмма Хаббла.  Свойства  спиральных,  эллиптических  и  неправильных галактик.  Красное  смещение  в  спектрах  галактик  и  определение расстояния до них. 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Закон Хаббла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Вращение галактик и тёмная материя в них.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Активные галактики и квазары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Скопления галактик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Наблюдаемые свойства скоплений галактик, рентгеновское излучение, температура  и  масса  межгалактического  газа,  необходимость существования тёмной материи в скоплениях галактик. Оценка массы тёмной  материи  в  скоплениях.  Ячеистая  структура  распределения галактики скоплений галактик.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Строение и эволюция Вселенной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 xml:space="preserve">Конечность  и  бесконечность  Вселенной  —  парадоксы 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классической космологии.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Закон  всемирного  тяготения  и  представления  о  конечности  и бесконечности  Вселенной.  Фотометрический  парадокс  и противоречия между классическими  представлениями  о  строении Вселенной  и  наблюдениями.  Необходимость  привлечения  общей теории  </w:t>
      </w:r>
      <w:r w:rsidRPr="004142E1">
        <w:rPr>
          <w:rFonts w:eastAsia="Calibri"/>
          <w:sz w:val="28"/>
          <w:szCs w:val="22"/>
          <w:lang w:eastAsia="en-US"/>
        </w:rPr>
        <w:lastRenderedPageBreak/>
        <w:t>относительности  для  построения  модели  Вселенной.  Связь между  геометрических  свой</w:t>
      </w:r>
      <w:proofErr w:type="gramStart"/>
      <w:r w:rsidRPr="004142E1">
        <w:rPr>
          <w:rFonts w:eastAsia="Calibri"/>
          <w:sz w:val="28"/>
          <w:szCs w:val="22"/>
          <w:lang w:eastAsia="en-US"/>
        </w:rPr>
        <w:t>ств  пр</w:t>
      </w:r>
      <w:proofErr w:type="gramEnd"/>
      <w:r w:rsidRPr="004142E1">
        <w:rPr>
          <w:rFonts w:eastAsia="Calibri"/>
          <w:sz w:val="28"/>
          <w:szCs w:val="22"/>
          <w:lang w:eastAsia="en-US"/>
        </w:rPr>
        <w:t>остранства  Вселенной  с распределением и движением материи в ней.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Расширяющаяся Вселенная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Связь  средней  плотности  материи  с  законом  расширения  и геометрическими  свойствами  Вселенной.  Евклидова  и неевклидова геометрия Вселенной. Определение радиуса и возраста Вселенной. Модель «горячей Вселенной» и реликтовое излучения Образование  химических  элементов  во  Вселенной.  Обилие  гелия  во Вселенной  и  необходимость  образования  его  на  ранних  этапах эволюции  Вселенной.  Необходимость  не  только  высокой 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 жизни  Вселенной.  Наблюдаемые  свойства  реликтового излучения.  Почему  необходимо  привлечение  общей  теории относительности для построения модели Вселенной.</w:t>
      </w:r>
    </w:p>
    <w:p w:rsidR="004142E1" w:rsidRPr="004142E1" w:rsidRDefault="004142E1" w:rsidP="004142E1">
      <w:pPr>
        <w:jc w:val="both"/>
        <w:rPr>
          <w:rFonts w:eastAsia="Calibri"/>
          <w:b/>
          <w:i/>
          <w:sz w:val="28"/>
          <w:szCs w:val="22"/>
          <w:u w:val="single"/>
          <w:lang w:eastAsia="en-US"/>
        </w:rPr>
      </w:pPr>
      <w:r w:rsidRPr="004142E1">
        <w:rPr>
          <w:rFonts w:eastAsia="Calibri"/>
          <w:b/>
          <w:i/>
          <w:sz w:val="28"/>
          <w:szCs w:val="22"/>
          <w:u w:val="single"/>
          <w:lang w:eastAsia="en-US"/>
        </w:rPr>
        <w:t>Современные проблемы астрономии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Ускоренное расширение Вселенной и тёмная энергия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Наблюдения сверхновых звёзд I типа в далёких галактиках и открытие ускоренного  расширения  Вселенной.  Открытие 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Обнаружение планет возле других звёзд.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 xml:space="preserve">Наблюдения  за  движением  звёзд  и  определения  масс  невидимых спутников звёзд, возмущающих их прямолинейное движение. Методы обнаружения 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экзопланет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.  Оценка  условий  на  поверхностях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экзопланет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.  Поиск  </w:t>
      </w:r>
      <w:proofErr w:type="spellStart"/>
      <w:r w:rsidRPr="004142E1">
        <w:rPr>
          <w:rFonts w:eastAsia="Calibri"/>
          <w:sz w:val="28"/>
          <w:szCs w:val="22"/>
          <w:lang w:eastAsia="en-US"/>
        </w:rPr>
        <w:t>экзопланет</w:t>
      </w:r>
      <w:proofErr w:type="spellEnd"/>
      <w:r w:rsidRPr="004142E1">
        <w:rPr>
          <w:rFonts w:eastAsia="Calibri"/>
          <w:sz w:val="28"/>
          <w:szCs w:val="22"/>
          <w:lang w:eastAsia="en-US"/>
        </w:rPr>
        <w:t xml:space="preserve">  с  комфортными  условиями  для  жизни на них.</w:t>
      </w:r>
    </w:p>
    <w:p w:rsidR="004142E1" w:rsidRPr="004142E1" w:rsidRDefault="004142E1" w:rsidP="004142E1">
      <w:pPr>
        <w:jc w:val="both"/>
        <w:rPr>
          <w:rFonts w:eastAsia="Calibri"/>
          <w:b/>
          <w:sz w:val="28"/>
          <w:szCs w:val="22"/>
          <w:lang w:eastAsia="en-US"/>
        </w:rPr>
      </w:pPr>
      <w:r w:rsidRPr="004142E1">
        <w:rPr>
          <w:rFonts w:eastAsia="Calibri"/>
          <w:b/>
          <w:sz w:val="28"/>
          <w:szCs w:val="22"/>
          <w:lang w:eastAsia="en-US"/>
        </w:rPr>
        <w:t>Поиски жизни и разума во Вселенной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  <w:r w:rsidRPr="004142E1">
        <w:rPr>
          <w:rFonts w:eastAsia="Calibri"/>
          <w:sz w:val="28"/>
          <w:szCs w:val="22"/>
          <w:lang w:eastAsia="en-US"/>
        </w:rPr>
        <w:t>Развитие представлений о возникновении и существовании жизни во Вселенной.  Современные  оценки  количества  высокоразвитых цивилизаций в Галактике. Попытки обнаружения и посылки сигналов внеземным цивилизациям.</w:t>
      </w: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4142E1" w:rsidRPr="004142E1" w:rsidRDefault="004142E1" w:rsidP="004142E1">
      <w:pPr>
        <w:jc w:val="both"/>
        <w:rPr>
          <w:rFonts w:eastAsia="Calibri"/>
          <w:sz w:val="28"/>
          <w:szCs w:val="22"/>
          <w:lang w:eastAsia="en-US"/>
        </w:rPr>
      </w:pPr>
    </w:p>
    <w:p w:rsidR="00337638" w:rsidRDefault="00337638" w:rsidP="004142E1">
      <w:pPr>
        <w:jc w:val="both"/>
      </w:pPr>
    </w:p>
    <w:sectPr w:rsidR="00337638" w:rsidSect="000E13C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BC4"/>
    <w:multiLevelType w:val="hybridMultilevel"/>
    <w:tmpl w:val="AF78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2EA"/>
    <w:multiLevelType w:val="hybridMultilevel"/>
    <w:tmpl w:val="D732587A"/>
    <w:lvl w:ilvl="0" w:tplc="A5DC7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5879"/>
    <w:multiLevelType w:val="hybridMultilevel"/>
    <w:tmpl w:val="5EE0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55ACD"/>
    <w:multiLevelType w:val="hybridMultilevel"/>
    <w:tmpl w:val="7F52EB6E"/>
    <w:lvl w:ilvl="0" w:tplc="D700C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544AA"/>
    <w:multiLevelType w:val="hybridMultilevel"/>
    <w:tmpl w:val="EBF0DF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A21AF"/>
    <w:multiLevelType w:val="hybridMultilevel"/>
    <w:tmpl w:val="E3B06C52"/>
    <w:lvl w:ilvl="0" w:tplc="A0EC0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112A1"/>
    <w:multiLevelType w:val="hybridMultilevel"/>
    <w:tmpl w:val="1FAECAB0"/>
    <w:lvl w:ilvl="0" w:tplc="5BB0C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BCB1EE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697E931C">
      <w:numFmt w:val="none"/>
      <w:lvlText w:val=""/>
      <w:lvlJc w:val="left"/>
      <w:pPr>
        <w:tabs>
          <w:tab w:val="num" w:pos="0"/>
        </w:tabs>
      </w:pPr>
    </w:lvl>
    <w:lvl w:ilvl="3" w:tplc="2A66FCBA">
      <w:numFmt w:val="none"/>
      <w:lvlText w:val=""/>
      <w:lvlJc w:val="left"/>
      <w:pPr>
        <w:tabs>
          <w:tab w:val="num" w:pos="0"/>
        </w:tabs>
      </w:pPr>
    </w:lvl>
    <w:lvl w:ilvl="4" w:tplc="1F5C6E56">
      <w:numFmt w:val="none"/>
      <w:lvlText w:val=""/>
      <w:lvlJc w:val="left"/>
      <w:pPr>
        <w:tabs>
          <w:tab w:val="num" w:pos="0"/>
        </w:tabs>
      </w:pPr>
    </w:lvl>
    <w:lvl w:ilvl="5" w:tplc="5778FB60">
      <w:numFmt w:val="none"/>
      <w:lvlText w:val=""/>
      <w:lvlJc w:val="left"/>
      <w:pPr>
        <w:tabs>
          <w:tab w:val="num" w:pos="0"/>
        </w:tabs>
      </w:pPr>
    </w:lvl>
    <w:lvl w:ilvl="6" w:tplc="51FC881C">
      <w:numFmt w:val="none"/>
      <w:lvlText w:val=""/>
      <w:lvlJc w:val="left"/>
      <w:pPr>
        <w:tabs>
          <w:tab w:val="num" w:pos="0"/>
        </w:tabs>
      </w:pPr>
    </w:lvl>
    <w:lvl w:ilvl="7" w:tplc="457ADF12">
      <w:numFmt w:val="none"/>
      <w:lvlText w:val=""/>
      <w:lvlJc w:val="left"/>
      <w:pPr>
        <w:tabs>
          <w:tab w:val="num" w:pos="0"/>
        </w:tabs>
      </w:pPr>
    </w:lvl>
    <w:lvl w:ilvl="8" w:tplc="63A63E94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20DC5799"/>
    <w:multiLevelType w:val="hybridMultilevel"/>
    <w:tmpl w:val="A0CAEB68"/>
    <w:lvl w:ilvl="0" w:tplc="F746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E1180"/>
    <w:multiLevelType w:val="hybridMultilevel"/>
    <w:tmpl w:val="3572C3C2"/>
    <w:lvl w:ilvl="0" w:tplc="D700CE0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88E0E1C"/>
    <w:multiLevelType w:val="hybridMultilevel"/>
    <w:tmpl w:val="7AEEA3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B085C"/>
    <w:multiLevelType w:val="hybridMultilevel"/>
    <w:tmpl w:val="A1D848E6"/>
    <w:lvl w:ilvl="0" w:tplc="D700CE0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>
    <w:nsid w:val="38490328"/>
    <w:multiLevelType w:val="multilevel"/>
    <w:tmpl w:val="7D1C0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5100F"/>
    <w:multiLevelType w:val="multilevel"/>
    <w:tmpl w:val="83A604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16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658EF"/>
    <w:multiLevelType w:val="hybridMultilevel"/>
    <w:tmpl w:val="02DC1C3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E5404"/>
    <w:multiLevelType w:val="hybridMultilevel"/>
    <w:tmpl w:val="A9BC0DEC"/>
    <w:lvl w:ilvl="0" w:tplc="D700C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5F62BD"/>
    <w:multiLevelType w:val="hybridMultilevel"/>
    <w:tmpl w:val="06E4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A17A6"/>
    <w:multiLevelType w:val="hybridMultilevel"/>
    <w:tmpl w:val="F7A04072"/>
    <w:lvl w:ilvl="0" w:tplc="D700CE0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3">
    <w:nsid w:val="583C4BBF"/>
    <w:multiLevelType w:val="hybridMultilevel"/>
    <w:tmpl w:val="2156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43432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019E1"/>
    <w:multiLevelType w:val="hybridMultilevel"/>
    <w:tmpl w:val="F43E9442"/>
    <w:lvl w:ilvl="0" w:tplc="D700C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C33CC9"/>
    <w:multiLevelType w:val="hybridMultilevel"/>
    <w:tmpl w:val="6EE6EEC2"/>
    <w:lvl w:ilvl="0" w:tplc="A0382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7A335E"/>
    <w:multiLevelType w:val="hybridMultilevel"/>
    <w:tmpl w:val="D0E0B5F2"/>
    <w:lvl w:ilvl="0" w:tplc="A0EC0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978DA"/>
    <w:multiLevelType w:val="hybridMultilevel"/>
    <w:tmpl w:val="399A42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03A41"/>
    <w:multiLevelType w:val="multilevel"/>
    <w:tmpl w:val="1A4AFD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64032A"/>
    <w:multiLevelType w:val="multilevel"/>
    <w:tmpl w:val="3F921D8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6C8A4954"/>
    <w:multiLevelType w:val="hybridMultilevel"/>
    <w:tmpl w:val="3E42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00C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D76AA22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7203A9"/>
    <w:multiLevelType w:val="hybridMultilevel"/>
    <w:tmpl w:val="B220F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31"/>
  </w:num>
  <w:num w:numId="8">
    <w:abstractNumId w:val="26"/>
  </w:num>
  <w:num w:numId="9">
    <w:abstractNumId w:val="19"/>
  </w:num>
  <w:num w:numId="10">
    <w:abstractNumId w:val="7"/>
  </w:num>
  <w:num w:numId="11">
    <w:abstractNumId w:val="0"/>
  </w:num>
  <w:num w:numId="12">
    <w:abstractNumId w:val="28"/>
  </w:num>
  <w:num w:numId="13">
    <w:abstractNumId w:val="1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30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2"/>
  </w:num>
  <w:num w:numId="25">
    <w:abstractNumId w:val="20"/>
  </w:num>
  <w:num w:numId="26">
    <w:abstractNumId w:val="25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3"/>
  </w:num>
  <w:num w:numId="31">
    <w:abstractNumId w:val="9"/>
  </w:num>
  <w:num w:numId="32">
    <w:abstractNumId w:val="9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F"/>
    <w:rsid w:val="000E13C1"/>
    <w:rsid w:val="002C78E1"/>
    <w:rsid w:val="00337638"/>
    <w:rsid w:val="00390FD8"/>
    <w:rsid w:val="003D4E71"/>
    <w:rsid w:val="004142E1"/>
    <w:rsid w:val="005279BF"/>
    <w:rsid w:val="00610D92"/>
    <w:rsid w:val="006C181F"/>
    <w:rsid w:val="007E3EAB"/>
    <w:rsid w:val="009A4FCA"/>
    <w:rsid w:val="00AB08CE"/>
    <w:rsid w:val="00BA241C"/>
    <w:rsid w:val="00E70B1C"/>
    <w:rsid w:val="00EB0EF3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8CE"/>
    <w:pPr>
      <w:keepNext/>
      <w:tabs>
        <w:tab w:val="num" w:pos="720"/>
      </w:tabs>
      <w:ind w:left="720" w:hanging="360"/>
      <w:jc w:val="center"/>
      <w:outlineLvl w:val="0"/>
    </w:pPr>
    <w:rPr>
      <w:b/>
      <w:bCs/>
      <w:sz w:val="3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13C1"/>
    <w:pPr>
      <w:keepNext/>
      <w:autoSpaceDE w:val="0"/>
      <w:autoSpaceDN w:val="0"/>
      <w:adjustRightInd w:val="0"/>
      <w:spacing w:before="43"/>
      <w:ind w:firstLine="561"/>
      <w:jc w:val="center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9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2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9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08CE"/>
    <w:rPr>
      <w:rFonts w:ascii="Times New Roman" w:eastAsia="Times New Roman" w:hAnsi="Times New Roman" w:cs="Times New Roman"/>
      <w:b/>
      <w:bCs/>
      <w:sz w:val="30"/>
      <w:szCs w:val="24"/>
      <w:lang w:val="x-none" w:eastAsia="ar-SA"/>
    </w:rPr>
  </w:style>
  <w:style w:type="paragraph" w:styleId="a8">
    <w:name w:val="No Spacing"/>
    <w:link w:val="a9"/>
    <w:uiPriority w:val="1"/>
    <w:qFormat/>
    <w:rsid w:val="00AB08C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B08C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7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337638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337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7638"/>
  </w:style>
  <w:style w:type="paragraph" w:customStyle="1" w:styleId="Standard">
    <w:name w:val="Standard"/>
    <w:rsid w:val="0033763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c">
    <w:name w:val="footnote reference"/>
    <w:semiHidden/>
    <w:unhideWhenUsed/>
    <w:rsid w:val="003376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76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376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E13C1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styleId="ad">
    <w:name w:val="Hyperlink"/>
    <w:basedOn w:val="a0"/>
    <w:semiHidden/>
    <w:unhideWhenUsed/>
    <w:rsid w:val="000E13C1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character" w:styleId="ae">
    <w:name w:val="FollowedHyperlink"/>
    <w:basedOn w:val="a0"/>
    <w:uiPriority w:val="99"/>
    <w:semiHidden/>
    <w:unhideWhenUsed/>
    <w:rsid w:val="000E13C1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0E13C1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0E13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E13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0E13C1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0E1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0E13C1"/>
    <w:pPr>
      <w:autoSpaceDE w:val="0"/>
      <w:autoSpaceDN w:val="0"/>
      <w:jc w:val="center"/>
    </w:pPr>
    <w:rPr>
      <w:b/>
      <w:bCs/>
      <w:sz w:val="44"/>
      <w:szCs w:val="4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E13C1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E13C1"/>
    <w:pPr>
      <w:autoSpaceDE w:val="0"/>
      <w:autoSpaceDN w:val="0"/>
      <w:adjustRightInd w:val="0"/>
      <w:spacing w:before="52"/>
      <w:ind w:firstLine="561"/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13C1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titlemain21">
    <w:name w:val="titlemain21"/>
    <w:basedOn w:val="a0"/>
    <w:rsid w:val="000E13C1"/>
    <w:rPr>
      <w:rFonts w:ascii="Arial" w:hAnsi="Arial" w:cs="Arial" w:hint="default"/>
      <w:b/>
      <w:bCs/>
      <w:color w:val="660066"/>
      <w:sz w:val="18"/>
      <w:szCs w:val="18"/>
    </w:rPr>
  </w:style>
  <w:style w:type="table" w:styleId="af6">
    <w:name w:val="Table Grid"/>
    <w:basedOn w:val="a1"/>
    <w:uiPriority w:val="59"/>
    <w:rsid w:val="000E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8CE"/>
    <w:pPr>
      <w:keepNext/>
      <w:tabs>
        <w:tab w:val="num" w:pos="720"/>
      </w:tabs>
      <w:ind w:left="720" w:hanging="360"/>
      <w:jc w:val="center"/>
      <w:outlineLvl w:val="0"/>
    </w:pPr>
    <w:rPr>
      <w:b/>
      <w:bCs/>
      <w:sz w:val="3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13C1"/>
    <w:pPr>
      <w:keepNext/>
      <w:autoSpaceDE w:val="0"/>
      <w:autoSpaceDN w:val="0"/>
      <w:adjustRightInd w:val="0"/>
      <w:spacing w:before="43"/>
      <w:ind w:firstLine="561"/>
      <w:jc w:val="center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9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2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9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08CE"/>
    <w:rPr>
      <w:rFonts w:ascii="Times New Roman" w:eastAsia="Times New Roman" w:hAnsi="Times New Roman" w:cs="Times New Roman"/>
      <w:b/>
      <w:bCs/>
      <w:sz w:val="30"/>
      <w:szCs w:val="24"/>
      <w:lang w:val="x-none" w:eastAsia="ar-SA"/>
    </w:rPr>
  </w:style>
  <w:style w:type="paragraph" w:styleId="a8">
    <w:name w:val="No Spacing"/>
    <w:link w:val="a9"/>
    <w:uiPriority w:val="1"/>
    <w:qFormat/>
    <w:rsid w:val="00AB08C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B08C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7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337638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337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7638"/>
  </w:style>
  <w:style w:type="paragraph" w:customStyle="1" w:styleId="Standard">
    <w:name w:val="Standard"/>
    <w:rsid w:val="0033763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c">
    <w:name w:val="footnote reference"/>
    <w:semiHidden/>
    <w:unhideWhenUsed/>
    <w:rsid w:val="003376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76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376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E13C1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styleId="ad">
    <w:name w:val="Hyperlink"/>
    <w:basedOn w:val="a0"/>
    <w:semiHidden/>
    <w:unhideWhenUsed/>
    <w:rsid w:val="000E13C1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character" w:styleId="ae">
    <w:name w:val="FollowedHyperlink"/>
    <w:basedOn w:val="a0"/>
    <w:uiPriority w:val="99"/>
    <w:semiHidden/>
    <w:unhideWhenUsed/>
    <w:rsid w:val="000E13C1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0E13C1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0E13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E13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0E13C1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0E1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0E13C1"/>
    <w:pPr>
      <w:autoSpaceDE w:val="0"/>
      <w:autoSpaceDN w:val="0"/>
      <w:jc w:val="center"/>
    </w:pPr>
    <w:rPr>
      <w:b/>
      <w:bCs/>
      <w:sz w:val="44"/>
      <w:szCs w:val="4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E13C1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E13C1"/>
    <w:pPr>
      <w:autoSpaceDE w:val="0"/>
      <w:autoSpaceDN w:val="0"/>
      <w:adjustRightInd w:val="0"/>
      <w:spacing w:before="52"/>
      <w:ind w:firstLine="561"/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13C1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titlemain21">
    <w:name w:val="titlemain21"/>
    <w:basedOn w:val="a0"/>
    <w:rsid w:val="000E13C1"/>
    <w:rPr>
      <w:rFonts w:ascii="Arial" w:hAnsi="Arial" w:cs="Arial" w:hint="default"/>
      <w:b/>
      <w:bCs/>
      <w:color w:val="660066"/>
      <w:sz w:val="18"/>
      <w:szCs w:val="18"/>
    </w:rPr>
  </w:style>
  <w:style w:type="table" w:styleId="af6">
    <w:name w:val="Table Grid"/>
    <w:basedOn w:val="a1"/>
    <w:uiPriority w:val="59"/>
    <w:rsid w:val="000E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AFED-6389-453F-9D66-508509DE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2018-05-31T13:51:00Z</cp:lastPrinted>
  <dcterms:created xsi:type="dcterms:W3CDTF">2018-05-31T13:59:00Z</dcterms:created>
  <dcterms:modified xsi:type="dcterms:W3CDTF">2018-05-31T14:43:00Z</dcterms:modified>
</cp:coreProperties>
</file>