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  <w:gridCol w:w="5670"/>
      </w:tblGrid>
      <w:tr w:rsidR="00B24AD1" w:rsidRPr="00FF6EE9" w:rsidTr="00197022">
        <w:trPr>
          <w:trHeight w:val="10214"/>
        </w:trPr>
        <w:tc>
          <w:tcPr>
            <w:tcW w:w="5104" w:type="dxa"/>
          </w:tcPr>
          <w:p w:rsidR="00B24AD1" w:rsidRPr="00FF6EE9" w:rsidRDefault="00B24AD1" w:rsidP="0019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b/>
                <w:sz w:val="24"/>
                <w:szCs w:val="24"/>
              </w:rPr>
              <w:t>Жевательный табак (</w:t>
            </w:r>
            <w:proofErr w:type="spellStart"/>
            <w:r w:rsidRPr="00FF6EE9">
              <w:rPr>
                <w:rFonts w:ascii="Times New Roman" w:hAnsi="Times New Roman" w:cs="Times New Roman"/>
                <w:b/>
                <w:sz w:val="24"/>
                <w:szCs w:val="24"/>
              </w:rPr>
              <w:t>снюс</w:t>
            </w:r>
            <w:proofErr w:type="spellEnd"/>
            <w:r w:rsidRPr="00FF6E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24AD1" w:rsidRPr="00FF6EE9" w:rsidRDefault="00B24AD1" w:rsidP="0019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Жевательным называется бездымный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цельнолистовой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 табак, содержащий соли, увлажнители и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, в их составе присутствует никотин – вещество, которое вызывает зависимость. Чаще всего это табачное изделие выпускается в расфасованных целлюлозных пакетиках, в зависимости от размера такого пакетика варьируется и содержание никотина. Никотин, входящий в состав «пакетика» - это яд нервнопаралитического действия в чистом виде, легко проникающий через слизистые оболочки полости рта, носа, бронхов и желудка. Содержание никотина в порции «пакетика» в 5 раз выше, чем в обычной сигарете.</w:t>
            </w: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D7DC93" wp14:editId="6535BF6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29210</wp:posOffset>
                  </wp:positionV>
                  <wp:extent cx="2286000" cy="1526977"/>
                  <wp:effectExtent l="0" t="0" r="0" b="0"/>
                  <wp:wrapNone/>
                  <wp:docPr id="1" name="Рисунок 1" descr="C:\Users\USER\Desktop\Работа 2020 год!\Статьи в газету 2020!\О вреде снюсов!\Фото по снюсам!\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 2020 год!\Статьи в газету 2020!\О вреде снюсов!\Фото по снюсам!\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Выбирая между сигаретами и </w:t>
            </w:r>
            <w:proofErr w:type="spellStart"/>
            <w:r w:rsidRPr="00FF6EE9">
              <w:rPr>
                <w:rFonts w:ascii="Times New Roman" w:hAnsi="Times New Roman" w:cs="Times New Roman"/>
                <w:b/>
                <w:sz w:val="24"/>
                <w:szCs w:val="24"/>
              </w:rPr>
              <w:t>снюсом</w:t>
            </w:r>
            <w:proofErr w:type="spellEnd"/>
            <w:r w:rsidRPr="00FF6EE9">
              <w:rPr>
                <w:rFonts w:ascii="Times New Roman" w:hAnsi="Times New Roman" w:cs="Times New Roman"/>
                <w:b/>
                <w:sz w:val="24"/>
                <w:szCs w:val="24"/>
              </w:rPr>
              <w:t>, Вы выбираете между раком лёгких и раком желудка.</w:t>
            </w:r>
          </w:p>
        </w:tc>
        <w:tc>
          <w:tcPr>
            <w:tcW w:w="5103" w:type="dxa"/>
          </w:tcPr>
          <w:p w:rsidR="00B24AD1" w:rsidRPr="00FF6EE9" w:rsidRDefault="00B24AD1" w:rsidP="0019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Исследователи утверждают, что жевательный табак провоцирует развитие ряда заболеваний: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Болезней носоглотки;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Рака желудка, простаты, кишечника;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Потери чувствительности вкусовых рецепторов;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Нарушений аппетита;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Сердечных патологий и гипертонии;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Заболеваний зубов и десен;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Атрофии мышц.</w:t>
            </w:r>
          </w:p>
          <w:p w:rsidR="00B24AD1" w:rsidRPr="00FF6EE9" w:rsidRDefault="00B24AD1" w:rsidP="001970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D1AE53D" wp14:editId="1BD9278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85725</wp:posOffset>
                  </wp:positionV>
                  <wp:extent cx="3032196" cy="1705610"/>
                  <wp:effectExtent l="0" t="0" r="0" b="0"/>
                  <wp:wrapNone/>
                  <wp:docPr id="2" name="Рисунок 2" descr="C:\Users\USER\Desktop\Работа 2020 год!\Статьи в газету 2020!\О вреде снюсов!\Фото по снюсам!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та 2020 год!\Статьи в газету 2020!\О вреде снюсов!\Фото по снюсам!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96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употребление вещества </w:t>
            </w:r>
            <w:r w:rsidRPr="00FF6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опасно – </w:t>
            </w: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последствия плачевны: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Замедляются нормальные темпы роста;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Резко меняется настроение – от апатии к агрессии и наоборот;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Страдает мозг – ухудшается память, угнетаются когнитивные функции;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Повышается риск развития онкологических заболеваний;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Снижается иммунитет.</w:t>
            </w:r>
          </w:p>
        </w:tc>
        <w:tc>
          <w:tcPr>
            <w:tcW w:w="5670" w:type="dxa"/>
          </w:tcPr>
          <w:p w:rsidR="00B24AD1" w:rsidRPr="00FF6EE9" w:rsidRDefault="00B24AD1" w:rsidP="0019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6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Замена сигарет на </w:t>
            </w:r>
            <w:proofErr w:type="gramStart"/>
            <w:r w:rsidRPr="00FF6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жевательный</w:t>
            </w:r>
            <w:proofErr w:type="gramEnd"/>
            <w:r w:rsidRPr="00FF6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6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снюс</w:t>
            </w:r>
            <w:proofErr w:type="spellEnd"/>
            <w:r w:rsidRPr="00FF6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 помогает справиться с никотиновой зависимостью.</w:t>
            </w:r>
          </w:p>
          <w:p w:rsidR="00B24AD1" w:rsidRPr="00FF6EE9" w:rsidRDefault="00B24AD1" w:rsidP="00197022">
            <w:pPr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лишь усиливается из-за более высокого содержания никотина в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снюсе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продолжительного времени употребления. Так,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 держат в ротовой полости от 30 минут до часа, и всё это время организм впитывает никотин. А сигарету курят за несколько минут, и при этом часть никотина в виде дыма растворяется в воздухе.</w:t>
            </w:r>
          </w:p>
          <w:p w:rsidR="00B24AD1" w:rsidRPr="00FF6EE9" w:rsidRDefault="00B24AD1" w:rsidP="00197022">
            <w:pPr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Маркетологи компаний-производителей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продвигают идею о «бездымном», а значит «безопасном» табаке, ведь, в отличие от сигарет, влияние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 xml:space="preserve"> на лёгкие минимально. Но табак остаётся табаком вне зависимости от способа употребления. Поэтому список того, чем опасен </w:t>
            </w:r>
            <w:proofErr w:type="spellStart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, пугает даже без поражения лёгких: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Сахарный диабет.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Тяжёлые патологии сердца и сосудов.</w:t>
            </w:r>
          </w:p>
          <w:p w:rsidR="00B24AD1" w:rsidRPr="00FF6EE9" w:rsidRDefault="00B24AD1" w:rsidP="00B24AD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Язвенные поражения десен.</w:t>
            </w:r>
          </w:p>
          <w:p w:rsidR="00B24AD1" w:rsidRPr="00FF6EE9" w:rsidRDefault="00B24AD1" w:rsidP="00197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6E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2AF7170" wp14:editId="7F9FB478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105009</wp:posOffset>
                  </wp:positionV>
                  <wp:extent cx="2752725" cy="1551071"/>
                  <wp:effectExtent l="0" t="0" r="0" b="0"/>
                  <wp:wrapNone/>
                  <wp:docPr id="3" name="Рисунок 3" descr="C:\Users\USER\Desktop\Работа 2020 год!\Статьи в газету 2020!\О вреде снюсов!\Фото по снюсам!\og_wgbdkvfyprvx5r5bo7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абота 2020 год!\Статьи в газету 2020!\О вреде снюсов!\Фото по снюсам!\og_wgbdkvfyprvx5r5bo7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5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rPr>
                <w:sz w:val="24"/>
                <w:szCs w:val="24"/>
              </w:rPr>
            </w:pPr>
          </w:p>
          <w:p w:rsidR="00B24AD1" w:rsidRPr="00FF6EE9" w:rsidRDefault="00B24AD1" w:rsidP="001970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E9">
              <w:rPr>
                <w:rFonts w:ascii="Times New Roman" w:hAnsi="Times New Roman" w:cs="Times New Roman"/>
                <w:sz w:val="24"/>
                <w:szCs w:val="24"/>
              </w:rPr>
              <w:t>Поражение органов ЖКТ и рак.</w:t>
            </w:r>
          </w:p>
        </w:tc>
      </w:tr>
    </w:tbl>
    <w:p w:rsidR="00E75238" w:rsidRPr="00B24AD1" w:rsidRDefault="00E75238" w:rsidP="00B24AD1"/>
    <w:sectPr w:rsidR="00E75238" w:rsidRPr="00B24AD1" w:rsidSect="00B24A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F02"/>
    <w:multiLevelType w:val="hybridMultilevel"/>
    <w:tmpl w:val="9BFE0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2370"/>
    <w:multiLevelType w:val="hybridMultilevel"/>
    <w:tmpl w:val="6CC08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0FA8"/>
    <w:multiLevelType w:val="hybridMultilevel"/>
    <w:tmpl w:val="79CAC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97"/>
    <w:rsid w:val="0004339D"/>
    <w:rsid w:val="0006093E"/>
    <w:rsid w:val="006A1C97"/>
    <w:rsid w:val="00754960"/>
    <w:rsid w:val="00B24AD1"/>
    <w:rsid w:val="00BD43F4"/>
    <w:rsid w:val="00E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2020-01-24T11:54:00Z</dcterms:created>
  <dcterms:modified xsi:type="dcterms:W3CDTF">2020-01-24T11:55:00Z</dcterms:modified>
</cp:coreProperties>
</file>